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A" w:rsidRPr="0064025B" w:rsidRDefault="00640C7A" w:rsidP="003A5BEF">
      <w:pPr>
        <w:spacing w:after="0" w:line="240" w:lineRule="auto"/>
        <w:rPr>
          <w:sz w:val="24"/>
          <w:szCs w:val="24"/>
        </w:rPr>
      </w:pPr>
      <w:r w:rsidRPr="0064025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640C7A" w:rsidRDefault="00640C7A" w:rsidP="003A5BEF">
      <w:pPr>
        <w:rPr>
          <w:rFonts w:cs="Calibri"/>
          <w:sz w:val="24"/>
          <w:szCs w:val="24"/>
        </w:rPr>
      </w:pPr>
      <w:r w:rsidRPr="0064025B">
        <w:rPr>
          <w:sz w:val="24"/>
          <w:szCs w:val="24"/>
        </w:rPr>
        <w:t xml:space="preserve">do </w:t>
      </w:r>
      <w:r w:rsidRPr="0064025B">
        <w:rPr>
          <w:rFonts w:cs="Calibri"/>
          <w:sz w:val="24"/>
          <w:szCs w:val="24"/>
        </w:rPr>
        <w:t>Procedur organizacji pracy Zespołu Szkół Nr 28   i postępowania prewencyjnego pracowników oraz rodziców/opiekunów prawnych w czasie zagrożenia epidemicznego</w:t>
      </w:r>
    </w:p>
    <w:p w:rsidR="00640C7A" w:rsidRDefault="00640C7A" w:rsidP="003A5BEF">
      <w:pPr>
        <w:rPr>
          <w:rFonts w:cs="Calibri"/>
          <w:sz w:val="24"/>
          <w:szCs w:val="24"/>
        </w:rPr>
      </w:pPr>
    </w:p>
    <w:p w:rsidR="00640C7A" w:rsidRDefault="00640C7A" w:rsidP="00231DA6">
      <w:pPr>
        <w:jc w:val="center"/>
        <w:rPr>
          <w:rFonts w:cs="Calibri"/>
          <w:b/>
          <w:bCs/>
          <w:sz w:val="24"/>
          <w:szCs w:val="24"/>
        </w:rPr>
      </w:pPr>
      <w:r w:rsidRPr="00231DA6">
        <w:rPr>
          <w:rFonts w:cs="Calibri"/>
          <w:b/>
          <w:bCs/>
          <w:sz w:val="24"/>
          <w:szCs w:val="24"/>
        </w:rPr>
        <w:t>PROCEDURA PRZEJŚCIA NA NAUCZANIE HYBRYDOWE LUB ZDALNE</w:t>
      </w:r>
    </w:p>
    <w:p w:rsidR="00640C7A" w:rsidRDefault="00640C7A" w:rsidP="00231DA6">
      <w:pPr>
        <w:jc w:val="center"/>
        <w:rPr>
          <w:rFonts w:cs="Calibri"/>
          <w:b/>
          <w:bCs/>
          <w:sz w:val="24"/>
          <w:szCs w:val="24"/>
        </w:rPr>
      </w:pPr>
    </w:p>
    <w:p w:rsidR="00640C7A" w:rsidRPr="00A03BC7" w:rsidRDefault="00640C7A" w:rsidP="000975D9">
      <w:pPr>
        <w:pStyle w:val="Akapitzlist"/>
        <w:numPr>
          <w:ilvl w:val="0"/>
          <w:numId w:val="5"/>
        </w:numPr>
        <w:rPr>
          <w:rFonts w:cs="Calibri"/>
          <w:b/>
          <w:bCs/>
          <w:sz w:val="24"/>
          <w:szCs w:val="24"/>
          <w:highlight w:val="yellow"/>
        </w:rPr>
      </w:pPr>
      <w:r w:rsidRPr="00A03BC7">
        <w:rPr>
          <w:rFonts w:cs="Calibri"/>
          <w:b/>
          <w:bCs/>
          <w:sz w:val="24"/>
          <w:szCs w:val="24"/>
          <w:highlight w:val="yellow"/>
        </w:rPr>
        <w:t>Przygotowanie placówki do nauczania zdalnego</w:t>
      </w:r>
    </w:p>
    <w:p w:rsidR="00640C7A" w:rsidRDefault="00640C7A" w:rsidP="003B6337">
      <w:pPr>
        <w:pStyle w:val="USTustnpkodeksu"/>
      </w:pPr>
    </w:p>
    <w:p w:rsidR="00640C7A" w:rsidRPr="000975D9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Zajęcia realizowane zdalnie będą na platformie GSuite.</w:t>
      </w:r>
    </w:p>
    <w:p w:rsidR="00640C7A" w:rsidRPr="009E10C5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Każdy uczeń oraz nauczyciel posiada wygenerowane przez  szkołę konto, z którego zobowiązany jest korzystać w czasie zdalnego nauczania.</w:t>
      </w:r>
    </w:p>
    <w:p w:rsidR="00640C7A" w:rsidRPr="009E10C5" w:rsidRDefault="00640C7A" w:rsidP="009E10C5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Użytkownicy kont ZS Nr 28 na platformie GSuite zobowiązani są dochować wszelkiej staranności celem zabezpieczenia danych do logowania przed osobami trzecimi.</w:t>
      </w:r>
    </w:p>
    <w:p w:rsidR="00640C7A" w:rsidRPr="000975D9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 w:rsidRPr="00C84E6D">
        <w:rPr>
          <w:rFonts w:ascii="Calibri" w:hAnsi="Calibri" w:cs="Calibri"/>
          <w:shd w:val="clear" w:color="auto" w:fill="FFFFFF"/>
        </w:rPr>
        <w:t>Każdy nauczyciel jest zobowiązany do wygenerowania kodu do zajęć prowadzonego przedmiotu lekcyjnego.</w:t>
      </w:r>
      <w:r>
        <w:rPr>
          <w:rFonts w:ascii="Calibri" w:hAnsi="Calibri" w:cs="Calibri"/>
          <w:color w:val="1B1B1B"/>
          <w:shd w:val="clear" w:color="auto" w:fill="FFFFFF"/>
        </w:rPr>
        <w:t xml:space="preserve"> Do dnia 6.09.2020 nauczyciele przekazują kody do zajęć w poszczególnych klasach. Kody zostaną udostępnione na stronie szkoły.</w:t>
      </w:r>
    </w:p>
    <w:p w:rsidR="00640C7A" w:rsidRPr="000975D9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Wychowawcy zobowiązani są do dnia 2.09.2020 dokonać diagnozy możliwości technicznych realizacji zdalnego nauczania przez wszystkich uczniów.</w:t>
      </w:r>
    </w:p>
    <w:p w:rsidR="00640C7A" w:rsidRPr="000975D9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Do dnia 10 września wychowawcy są zobowiązani uaktualnić wszystkie dane kontaktowe uczniów oraz rodziców.</w:t>
      </w:r>
    </w:p>
    <w:p w:rsidR="00640C7A" w:rsidRPr="000975D9" w:rsidRDefault="00640C7A" w:rsidP="003B6337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 xml:space="preserve">Uczniowie, którzy nie posiadają danych do logowania zapytanie mailowo składają do </w:t>
      </w:r>
      <w:bookmarkStart w:id="0" w:name="_GoBack"/>
      <w:bookmarkEnd w:id="0"/>
      <w:r>
        <w:rPr>
          <w:rFonts w:ascii="Calibri" w:hAnsi="Calibri" w:cs="Calibri"/>
          <w:color w:val="1B1B1B"/>
          <w:shd w:val="clear" w:color="auto" w:fill="FFFFFF"/>
        </w:rPr>
        <w:t>wychowawców przez dziennik elektroniczny Vulcan z wnioskiem o wygenerowanie nowych danych.</w:t>
      </w:r>
    </w:p>
    <w:p w:rsidR="00640C7A" w:rsidRPr="00250C88" w:rsidRDefault="00640C7A" w:rsidP="00250C88">
      <w:pPr>
        <w:pStyle w:val="USTustnpkodeksu"/>
        <w:numPr>
          <w:ilvl w:val="0"/>
          <w:numId w:val="1"/>
        </w:numPr>
        <w:rPr>
          <w:rFonts w:ascii="Calibri" w:hAnsi="Calibri" w:cs="Calibri"/>
        </w:rPr>
      </w:pPr>
      <w:r>
        <w:t>Nauczyciele przedmiotów zawodowych realizowanych modułowo zobowiązani są do 10 września dokonać analizy programu nauczania i zgłosić dyrektorowi szkoły w jakim zakresie godzinowym dany przedmiot może być realizowany zdalnie bez konsekwencji dla uczniów.</w:t>
      </w:r>
    </w:p>
    <w:p w:rsidR="00640C7A" w:rsidRPr="000975D9" w:rsidRDefault="00640C7A" w:rsidP="00E80C06">
      <w:pPr>
        <w:pStyle w:val="USTustnpkodeksu"/>
        <w:ind w:left="720" w:firstLine="0"/>
        <w:rPr>
          <w:rFonts w:ascii="Calibri" w:hAnsi="Calibri" w:cs="Calibri"/>
        </w:rPr>
      </w:pPr>
    </w:p>
    <w:p w:rsidR="00640C7A" w:rsidRDefault="00640C7A" w:rsidP="000975D9">
      <w:pPr>
        <w:pStyle w:val="USTustnpkodeksu"/>
        <w:numPr>
          <w:ilvl w:val="0"/>
          <w:numId w:val="5"/>
        </w:numPr>
        <w:rPr>
          <w:rFonts w:ascii="Calibri" w:hAnsi="Calibri" w:cs="Calibri"/>
          <w:b/>
          <w:bCs w:val="0"/>
          <w:color w:val="1B1B1B"/>
          <w:highlight w:val="yellow"/>
          <w:shd w:val="clear" w:color="auto" w:fill="FFFFFF"/>
        </w:rPr>
      </w:pPr>
      <w:r w:rsidRPr="00A03BC7">
        <w:rPr>
          <w:rFonts w:ascii="Calibri" w:hAnsi="Calibri" w:cs="Calibri"/>
          <w:b/>
          <w:bCs w:val="0"/>
          <w:color w:val="1B1B1B"/>
          <w:highlight w:val="yellow"/>
          <w:shd w:val="clear" w:color="auto" w:fill="FFFFFF"/>
        </w:rPr>
        <w:t>Przejście placówki na nauczanie zdalne (częściowe bądź całościowe)</w:t>
      </w:r>
    </w:p>
    <w:p w:rsidR="00640C7A" w:rsidRPr="00A03BC7" w:rsidRDefault="00640C7A" w:rsidP="00D60BB0">
      <w:pPr>
        <w:pStyle w:val="USTustnpkodeksu"/>
        <w:ind w:left="1080" w:firstLine="0"/>
        <w:rPr>
          <w:rFonts w:ascii="Calibri" w:hAnsi="Calibri" w:cs="Calibri"/>
          <w:b/>
          <w:bCs w:val="0"/>
          <w:color w:val="1B1B1B"/>
          <w:highlight w:val="yellow"/>
          <w:shd w:val="clear" w:color="auto" w:fill="FFFFFF"/>
        </w:rPr>
      </w:pPr>
    </w:p>
    <w:p w:rsidR="00640C7A" w:rsidRPr="000975D9" w:rsidRDefault="00640C7A" w:rsidP="000975D9">
      <w:pPr>
        <w:pStyle w:val="USTustnpkodeksu"/>
        <w:numPr>
          <w:ilvl w:val="0"/>
          <w:numId w:val="6"/>
        </w:numPr>
        <w:rPr>
          <w:rFonts w:ascii="Calibri" w:hAnsi="Calibri" w:cs="Calibri"/>
        </w:rPr>
      </w:pPr>
      <w:r w:rsidRPr="00212786">
        <w:rPr>
          <w:rFonts w:ascii="Calibri" w:hAnsi="Calibri" w:cs="Calibri"/>
          <w:color w:val="1B1B1B"/>
          <w:shd w:val="clear" w:color="auto" w:fill="FFFFFF"/>
        </w:rPr>
        <w:t>W przypadku wystąpienia zagrożenia epidemiologicznego dyrektor szkoły, po</w:t>
      </w:r>
      <w:r>
        <w:rPr>
          <w:rFonts w:ascii="Calibri" w:hAnsi="Calibri" w:cs="Calibri"/>
          <w:color w:val="1B1B1B"/>
          <w:shd w:val="clear" w:color="auto" w:fill="FFFFFF"/>
        </w:rPr>
        <w:t> </w:t>
      </w:r>
      <w:r w:rsidRPr="00212786">
        <w:rPr>
          <w:rFonts w:ascii="Calibri" w:hAnsi="Calibri" w:cs="Calibri"/>
          <w:color w:val="1B1B1B"/>
          <w:shd w:val="clear" w:color="auto" w:fill="FFFFFF"/>
        </w:rPr>
        <w:t xml:space="preserve">uzyskaniu pozytywnej opinii Państwowego Powiatowego Inspektora Sanitarnego </w:t>
      </w:r>
      <w:r w:rsidRPr="00212786">
        <w:rPr>
          <w:rFonts w:ascii="Calibri" w:hAnsi="Calibri" w:cs="Calibri"/>
          <w:color w:val="1B1B1B"/>
          <w:shd w:val="clear" w:color="auto" w:fill="FFFFFF"/>
        </w:rPr>
        <w:lastRenderedPageBreak/>
        <w:t>i</w:t>
      </w:r>
      <w:r>
        <w:rPr>
          <w:rFonts w:ascii="Calibri" w:hAnsi="Calibri" w:cs="Calibri"/>
          <w:color w:val="1B1B1B"/>
          <w:shd w:val="clear" w:color="auto" w:fill="FFFFFF"/>
        </w:rPr>
        <w:t> </w:t>
      </w:r>
      <w:r w:rsidRPr="00212786">
        <w:rPr>
          <w:rFonts w:ascii="Calibri" w:hAnsi="Calibri" w:cs="Calibri"/>
          <w:color w:val="1B1B1B"/>
          <w:shd w:val="clear" w:color="auto" w:fill="FFFFFF"/>
        </w:rPr>
        <w:t>za zgodą organu prowadzącego, podejmie decyzję o częściowym lub całościowym zawieszeniu pracy stacjonarnej szkoły.</w:t>
      </w:r>
    </w:p>
    <w:p w:rsidR="00640C7A" w:rsidRPr="000975D9" w:rsidRDefault="00640C7A" w:rsidP="000975D9">
      <w:pPr>
        <w:pStyle w:val="USTustnpkodeksu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color w:val="1B1B1B"/>
          <w:shd w:val="clear" w:color="auto" w:fill="FFFFFF"/>
        </w:rPr>
        <w:t>Informacja o zawieszeniu zajęć stacjonarnych zostanie przekazana rodzicom oraz uczniom za pomocą dziennika elektronicznego Vulcan.</w:t>
      </w:r>
    </w:p>
    <w:p w:rsidR="00640C7A" w:rsidRPr="000975D9" w:rsidRDefault="00640C7A" w:rsidP="000975D9">
      <w:pPr>
        <w:pStyle w:val="USTustnpkodeksu"/>
        <w:numPr>
          <w:ilvl w:val="0"/>
          <w:numId w:val="6"/>
        </w:numPr>
      </w:pPr>
      <w:r>
        <w:t>O sposobie realizacji zajęć i innych zadań jednostki systemu oświaty dyrektor tej jednostki informuje organ prowadzący tę jednostkę oraz organ sprawujący nadzór pedagogiczny.</w:t>
      </w:r>
    </w:p>
    <w:p w:rsidR="00640C7A" w:rsidRPr="00212786" w:rsidRDefault="00640C7A" w:rsidP="000975D9">
      <w:pPr>
        <w:pStyle w:val="USTustnpkodeksu"/>
        <w:numPr>
          <w:ilvl w:val="0"/>
          <w:numId w:val="6"/>
        </w:numPr>
        <w:rPr>
          <w:rFonts w:ascii="Calibri" w:hAnsi="Calibri" w:cs="Calibri"/>
        </w:rPr>
      </w:pPr>
      <w:r w:rsidRPr="00212786">
        <w:rPr>
          <w:rFonts w:ascii="Calibri" w:hAnsi="Calibri" w:cs="Calibri"/>
        </w:rPr>
        <w:t>Zawieszenie zajęć stacjonarnych może dotyczyć oddziału, grupy bądź całej szkoły.</w:t>
      </w:r>
    </w:p>
    <w:p w:rsidR="00640C7A" w:rsidRPr="00212786" w:rsidRDefault="00640C7A" w:rsidP="000975D9">
      <w:pPr>
        <w:pStyle w:val="USTustnpkodeksu"/>
        <w:numPr>
          <w:ilvl w:val="0"/>
          <w:numId w:val="6"/>
        </w:numPr>
        <w:rPr>
          <w:rFonts w:ascii="Calibri" w:hAnsi="Calibri" w:cs="Calibri"/>
        </w:rPr>
      </w:pPr>
      <w:r w:rsidRPr="00212786">
        <w:rPr>
          <w:rFonts w:ascii="Calibri" w:hAnsi="Calibri" w:cs="Calibri"/>
        </w:rPr>
        <w:t>W przypadku modelu nauczania hybrydowego dopuszczalne są rozwiązania:</w:t>
      </w:r>
    </w:p>
    <w:p w:rsidR="00640C7A" w:rsidRPr="00212786" w:rsidRDefault="00640C7A" w:rsidP="00212786">
      <w:pPr>
        <w:pStyle w:val="USTustnpkodeksu"/>
        <w:numPr>
          <w:ilvl w:val="0"/>
          <w:numId w:val="3"/>
        </w:numPr>
        <w:rPr>
          <w:rFonts w:ascii="Calibri" w:hAnsi="Calibri" w:cs="Calibri"/>
        </w:rPr>
      </w:pPr>
      <w:r w:rsidRPr="00212786">
        <w:rPr>
          <w:rFonts w:ascii="Calibri" w:hAnsi="Calibri" w:cs="Calibri"/>
        </w:rPr>
        <w:t xml:space="preserve">oddział  lub grupa, w której zostały zawieszone zajęcia realizuje nauczanie zdalne. </w:t>
      </w:r>
    </w:p>
    <w:p w:rsidR="00640C7A" w:rsidRPr="00212786" w:rsidRDefault="00640C7A" w:rsidP="00212786">
      <w:pPr>
        <w:pStyle w:val="USTustnpkodeksu"/>
        <w:numPr>
          <w:ilvl w:val="0"/>
          <w:numId w:val="3"/>
        </w:numPr>
        <w:rPr>
          <w:rFonts w:ascii="Calibri" w:hAnsi="Calibri" w:cs="Calibri"/>
        </w:rPr>
      </w:pPr>
      <w:r w:rsidRPr="00212786">
        <w:rPr>
          <w:rFonts w:ascii="Calibri" w:hAnsi="Calibri" w:cs="Calibri"/>
        </w:rPr>
        <w:t xml:space="preserve">każdy oddział dzielony jest na dwie grupy, które realizują naprzemiennie nauczanie stacjonarne i zdalne w </w:t>
      </w:r>
      <w:r w:rsidRPr="00C84E6D">
        <w:rPr>
          <w:rFonts w:ascii="Calibri" w:hAnsi="Calibri" w:cs="Calibri"/>
        </w:rPr>
        <w:t>tygodniowych przedziałach czasowych</w:t>
      </w:r>
    </w:p>
    <w:p w:rsidR="00640C7A" w:rsidRDefault="00640C7A" w:rsidP="00212786">
      <w:pPr>
        <w:pStyle w:val="USTustnpkodeksu"/>
        <w:numPr>
          <w:ilvl w:val="0"/>
          <w:numId w:val="4"/>
        </w:numPr>
      </w:pPr>
      <w:r w:rsidRPr="00212786">
        <w:rPr>
          <w:rFonts w:ascii="Calibri" w:hAnsi="Calibri" w:cs="Calibri"/>
        </w:rPr>
        <w:t>podział uczniów następuje, ze względu na grupy językowe gr1 – tygodnie nieparzyste realizuje stacjonarnie</w:t>
      </w:r>
      <w:r>
        <w:t>, gr. 2 – tygodnie parzyste realizuje stacjonarnie</w:t>
      </w:r>
    </w:p>
    <w:p w:rsidR="00640C7A" w:rsidRDefault="00640C7A" w:rsidP="00212786">
      <w:pPr>
        <w:pStyle w:val="USTustnpkodeksu"/>
        <w:numPr>
          <w:ilvl w:val="0"/>
          <w:numId w:val="4"/>
        </w:numPr>
      </w:pPr>
      <w:r>
        <w:t>uczniowie, którzy ze względów technicznych nie mają możliwości nauczania zdalnego zobowiązani są do zgłoszenia tego faktu mailowo do dyrektora szkoły, celem stałego przypisania do grupy stacjonarnej</w:t>
      </w:r>
    </w:p>
    <w:p w:rsidR="00640C7A" w:rsidRDefault="00640C7A" w:rsidP="00212786">
      <w:pPr>
        <w:pStyle w:val="USTustnpkodeksu"/>
        <w:numPr>
          <w:ilvl w:val="0"/>
          <w:numId w:val="4"/>
        </w:numPr>
      </w:pPr>
      <w:r>
        <w:t>zakłada się emitowanie w czasie rzeczywistym zajęć realizowanych na terenie szkoły, z możliwością interaktywnego udziału w nich uczniów realizujących nauczanie zdalne.</w:t>
      </w:r>
    </w:p>
    <w:p w:rsidR="00640C7A" w:rsidRDefault="00640C7A" w:rsidP="000975D9">
      <w:pPr>
        <w:pStyle w:val="USTustnpkodeksu"/>
        <w:numPr>
          <w:ilvl w:val="0"/>
          <w:numId w:val="6"/>
        </w:numPr>
      </w:pPr>
      <w:r>
        <w:t>Obecność na zajęciach zdalnych jest obowiązkowa i odnotowywana jest w dzienniku elektroniczny Vulcan.</w:t>
      </w:r>
    </w:p>
    <w:p w:rsidR="00640C7A" w:rsidRDefault="00640C7A" w:rsidP="000975D9">
      <w:pPr>
        <w:pStyle w:val="USTustnpkodeksu"/>
        <w:numPr>
          <w:ilvl w:val="0"/>
          <w:numId w:val="6"/>
        </w:numPr>
      </w:pPr>
      <w:r>
        <w:t>Zajęcia zdalne nie mogą być nagrywane i udostępnianie osobom postronnym bez każdorazowo uzyskanej zgody nauczyciela i uczestników zajęć.</w:t>
      </w:r>
    </w:p>
    <w:p w:rsidR="00640C7A" w:rsidRDefault="00640C7A" w:rsidP="000975D9">
      <w:pPr>
        <w:pStyle w:val="USTustnpkodeksu"/>
        <w:numPr>
          <w:ilvl w:val="0"/>
          <w:numId w:val="6"/>
        </w:numPr>
      </w:pPr>
      <w:r>
        <w:t>Model hybrydowy stosuje się do :</w:t>
      </w:r>
    </w:p>
    <w:p w:rsidR="00640C7A" w:rsidRDefault="00640C7A" w:rsidP="000975D9">
      <w:pPr>
        <w:pStyle w:val="PKTpunkt"/>
        <w:ind w:left="1134" w:hanging="425"/>
      </w:pPr>
      <w:r>
        <w:t>1)</w:t>
      </w:r>
      <w:r>
        <w:tab/>
        <w:t>teoretycznych przedmiotów zawodowych;</w:t>
      </w:r>
    </w:p>
    <w:p w:rsidR="00640C7A" w:rsidRDefault="00640C7A" w:rsidP="000975D9">
      <w:pPr>
        <w:pStyle w:val="PKTpunkt"/>
        <w:ind w:left="1134" w:hanging="425"/>
      </w:pPr>
      <w:r>
        <w:t>2)</w:t>
      </w:r>
      <w:r>
        <w:tab/>
        <w:t>przedmiotów ogólnokształcących</w:t>
      </w:r>
    </w:p>
    <w:p w:rsidR="00640C7A" w:rsidRPr="000975D9" w:rsidRDefault="00640C7A" w:rsidP="000975D9">
      <w:pPr>
        <w:pStyle w:val="PKTpunkt"/>
        <w:ind w:left="1134" w:hanging="425"/>
      </w:pPr>
      <w:r>
        <w:t>3)</w:t>
      </w:r>
      <w:r>
        <w:tab/>
        <w:t>przedmiotów zawodowych prowadzonych modułowo – wyłącznie w zakresie, w jakim z programu nauczania danego zawodu wynika możliwość realizacji wybranych efektów kształcenia z wykorzystaniem metod i technik kształcenia na odległość lub innego sposobu ustalonego przez dyrektora jednostki systemu oświaty.</w:t>
      </w:r>
    </w:p>
    <w:sectPr w:rsidR="00640C7A" w:rsidRPr="000975D9" w:rsidSect="00757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3C" w:rsidRDefault="0063303C" w:rsidP="00D60BB0">
      <w:pPr>
        <w:spacing w:after="0" w:line="240" w:lineRule="auto"/>
      </w:pPr>
      <w:r>
        <w:separator/>
      </w:r>
    </w:p>
  </w:endnote>
  <w:endnote w:type="continuationSeparator" w:id="1">
    <w:p w:rsidR="0063303C" w:rsidRDefault="0063303C" w:rsidP="00D6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7A" w:rsidRDefault="00A30771">
    <w:pPr>
      <w:pStyle w:val="Stopka"/>
      <w:jc w:val="right"/>
    </w:pPr>
    <w:fldSimple w:instr="PAGE   \* MERGEFORMAT">
      <w:r w:rsidR="00C84E6D">
        <w:rPr>
          <w:noProof/>
        </w:rPr>
        <w:t>2</w:t>
      </w:r>
    </w:fldSimple>
  </w:p>
  <w:p w:rsidR="00640C7A" w:rsidRDefault="00640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3C" w:rsidRDefault="0063303C" w:rsidP="00D60BB0">
      <w:pPr>
        <w:spacing w:after="0" w:line="240" w:lineRule="auto"/>
      </w:pPr>
      <w:r>
        <w:separator/>
      </w:r>
    </w:p>
  </w:footnote>
  <w:footnote w:type="continuationSeparator" w:id="1">
    <w:p w:rsidR="0063303C" w:rsidRDefault="0063303C" w:rsidP="00D6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310"/>
    <w:multiLevelType w:val="hybridMultilevel"/>
    <w:tmpl w:val="40C4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97A66"/>
    <w:multiLevelType w:val="hybridMultilevel"/>
    <w:tmpl w:val="F6887D02"/>
    <w:lvl w:ilvl="0" w:tplc="8E18BCA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21153A"/>
    <w:multiLevelType w:val="hybridMultilevel"/>
    <w:tmpl w:val="C3F88ABE"/>
    <w:lvl w:ilvl="0" w:tplc="4D9A6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1A326F"/>
    <w:multiLevelType w:val="hybridMultilevel"/>
    <w:tmpl w:val="D2582E4C"/>
    <w:lvl w:ilvl="0" w:tplc="876816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0B339F"/>
    <w:multiLevelType w:val="hybridMultilevel"/>
    <w:tmpl w:val="D20C91B8"/>
    <w:lvl w:ilvl="0" w:tplc="EB2463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43D7C"/>
    <w:multiLevelType w:val="hybridMultilevel"/>
    <w:tmpl w:val="924E37CC"/>
    <w:lvl w:ilvl="0" w:tplc="04B4E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BEF"/>
    <w:rsid w:val="000975D9"/>
    <w:rsid w:val="00212786"/>
    <w:rsid w:val="00231DA6"/>
    <w:rsid w:val="00250C88"/>
    <w:rsid w:val="003A5BEF"/>
    <w:rsid w:val="003B6337"/>
    <w:rsid w:val="003B7662"/>
    <w:rsid w:val="00551A3E"/>
    <w:rsid w:val="0061669B"/>
    <w:rsid w:val="00620E76"/>
    <w:rsid w:val="0063303C"/>
    <w:rsid w:val="0064025B"/>
    <w:rsid w:val="00640C7A"/>
    <w:rsid w:val="006509BB"/>
    <w:rsid w:val="006E1024"/>
    <w:rsid w:val="00757AF2"/>
    <w:rsid w:val="00880617"/>
    <w:rsid w:val="00966355"/>
    <w:rsid w:val="009E10C5"/>
    <w:rsid w:val="00A03BC7"/>
    <w:rsid w:val="00A30771"/>
    <w:rsid w:val="00AB3D73"/>
    <w:rsid w:val="00C84E6D"/>
    <w:rsid w:val="00D60BB0"/>
    <w:rsid w:val="00E1164B"/>
    <w:rsid w:val="00E80C06"/>
    <w:rsid w:val="00F1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E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99"/>
    <w:rsid w:val="003B633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rsid w:val="003B633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basedOn w:val="Domylnaczcionkaakapitu"/>
    <w:uiPriority w:val="99"/>
    <w:rsid w:val="003B6337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097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0B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0B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Azure16</dc:creator>
  <cp:lastModifiedBy>Katarzyna Ołdak</cp:lastModifiedBy>
  <cp:revision>2</cp:revision>
  <dcterms:created xsi:type="dcterms:W3CDTF">2020-08-31T12:59:00Z</dcterms:created>
  <dcterms:modified xsi:type="dcterms:W3CDTF">2020-08-31T12:59:00Z</dcterms:modified>
</cp:coreProperties>
</file>